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4822"/>
        <w:gridCol w:w="4824"/>
      </w:tblGrid>
      <w:tr w:rsidR="00620788" w:rsidRPr="00620788" w:rsidTr="00620788">
        <w:trPr>
          <w:trHeight w:val="2034"/>
        </w:trPr>
        <w:tc>
          <w:tcPr>
            <w:tcW w:w="9646" w:type="dxa"/>
            <w:gridSpan w:val="2"/>
            <w:hideMark/>
          </w:tcPr>
          <w:p w:rsidR="00620788" w:rsidRPr="00620788" w:rsidRDefault="00F82E66" w:rsidP="00620788">
            <w:pPr>
              <w:widowControl w:val="0"/>
              <w:suppressAutoHyphens/>
              <w:autoSpaceDE w:val="0"/>
              <w:spacing w:after="200" w:line="276" w:lineRule="auto"/>
              <w:jc w:val="center"/>
              <w:rPr>
                <w:b/>
                <w:lang w:val="uk-UA" w:eastAsia="ar-SA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114425" cy="1076325"/>
                  <wp:effectExtent l="19050" t="0" r="9525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788" w:rsidRPr="00620788" w:rsidTr="00620788">
        <w:trPr>
          <w:trHeight w:val="594"/>
        </w:trPr>
        <w:tc>
          <w:tcPr>
            <w:tcW w:w="9646" w:type="dxa"/>
            <w:gridSpan w:val="2"/>
            <w:hideMark/>
          </w:tcPr>
          <w:p w:rsidR="00620788" w:rsidRPr="00620788" w:rsidRDefault="00620788" w:rsidP="00620788">
            <w:pPr>
              <w:widowControl w:val="0"/>
              <w:suppressAutoHyphens/>
              <w:autoSpaceDE w:val="0"/>
              <w:spacing w:after="200" w:line="276" w:lineRule="auto"/>
              <w:jc w:val="center"/>
              <w:rPr>
                <w:b/>
                <w:sz w:val="28"/>
                <w:szCs w:val="28"/>
                <w:lang w:val="uk-UA" w:eastAsia="ar-SA"/>
              </w:rPr>
            </w:pPr>
            <w:r w:rsidRPr="00620788">
              <w:rPr>
                <w:b/>
                <w:sz w:val="28"/>
                <w:szCs w:val="28"/>
                <w:lang w:val="uk-UA" w:eastAsia="ar-SA"/>
              </w:rPr>
              <w:t>ПОЛТАВСЬКА ОБЛАСНА РАДА</w:t>
            </w:r>
          </w:p>
        </w:tc>
      </w:tr>
      <w:tr w:rsidR="00620788" w:rsidRPr="00620788" w:rsidTr="00620788">
        <w:trPr>
          <w:trHeight w:val="516"/>
        </w:trPr>
        <w:tc>
          <w:tcPr>
            <w:tcW w:w="9646" w:type="dxa"/>
            <w:gridSpan w:val="2"/>
            <w:hideMark/>
          </w:tcPr>
          <w:p w:rsidR="00620788" w:rsidRPr="00620788" w:rsidRDefault="00620788" w:rsidP="00620788">
            <w:pPr>
              <w:widowControl w:val="0"/>
              <w:suppressAutoHyphens/>
              <w:autoSpaceDE w:val="0"/>
              <w:spacing w:after="200" w:line="276" w:lineRule="auto"/>
              <w:jc w:val="center"/>
              <w:rPr>
                <w:b/>
                <w:sz w:val="22"/>
                <w:lang w:val="uk-UA" w:eastAsia="ar-SA"/>
              </w:rPr>
            </w:pPr>
            <w:r w:rsidRPr="00620788">
              <w:rPr>
                <w:rFonts w:ascii="Arial" w:hAnsi="Arial" w:cs="Arial"/>
                <w:b/>
                <w:sz w:val="22"/>
                <w:szCs w:val="22"/>
                <w:lang w:val="uk-UA" w:eastAsia="ar-SA"/>
              </w:rPr>
              <w:t>Перше пленарне засідання двадцять сьомої сесії сьомого скликання</w:t>
            </w:r>
          </w:p>
        </w:tc>
      </w:tr>
      <w:tr w:rsidR="00620788" w:rsidRPr="00620788" w:rsidTr="00620788">
        <w:trPr>
          <w:trHeight w:val="704"/>
        </w:trPr>
        <w:tc>
          <w:tcPr>
            <w:tcW w:w="9646" w:type="dxa"/>
            <w:gridSpan w:val="2"/>
            <w:hideMark/>
          </w:tcPr>
          <w:p w:rsidR="00620788" w:rsidRPr="00620788" w:rsidRDefault="00620788" w:rsidP="00620788">
            <w:pPr>
              <w:widowControl w:val="0"/>
              <w:suppressAutoHyphens/>
              <w:autoSpaceDE w:val="0"/>
              <w:spacing w:after="200" w:line="360" w:lineRule="auto"/>
              <w:jc w:val="center"/>
              <w:rPr>
                <w:b/>
                <w:sz w:val="28"/>
                <w:szCs w:val="28"/>
                <w:lang w:eastAsia="ar-SA"/>
              </w:rPr>
            </w:pPr>
            <w:r w:rsidRPr="00620788">
              <w:rPr>
                <w:b/>
                <w:sz w:val="28"/>
                <w:szCs w:val="28"/>
                <w:lang w:val="uk-UA" w:eastAsia="ar-SA"/>
              </w:rPr>
              <w:t>Р І Ш Е Н Н Я</w:t>
            </w:r>
          </w:p>
        </w:tc>
      </w:tr>
      <w:tr w:rsidR="00620788" w:rsidRPr="00620788" w:rsidTr="00620788">
        <w:trPr>
          <w:trHeight w:val="516"/>
        </w:trPr>
        <w:tc>
          <w:tcPr>
            <w:tcW w:w="4822" w:type="dxa"/>
            <w:hideMark/>
          </w:tcPr>
          <w:p w:rsidR="00620788" w:rsidRPr="00620788" w:rsidRDefault="00620788" w:rsidP="00620788">
            <w:pPr>
              <w:widowControl w:val="0"/>
              <w:suppressAutoHyphens/>
              <w:autoSpaceDE w:val="0"/>
              <w:spacing w:after="200" w:line="276" w:lineRule="auto"/>
              <w:rPr>
                <w:b/>
                <w:sz w:val="22"/>
                <w:lang w:val="uk-UA" w:eastAsia="ar-SA"/>
              </w:rPr>
            </w:pPr>
            <w:r w:rsidRPr="00620788">
              <w:rPr>
                <w:rFonts w:ascii="Arial" w:hAnsi="Arial" w:cs="Arial"/>
                <w:b/>
                <w:sz w:val="22"/>
                <w:szCs w:val="22"/>
                <w:lang w:val="uk-UA" w:eastAsia="ar-SA"/>
              </w:rPr>
              <w:t>17</w:t>
            </w:r>
            <w:r w:rsidRPr="00620788">
              <w:rPr>
                <w:rFonts w:ascii="Arial" w:hAnsi="Arial" w:cs="Arial"/>
                <w:b/>
                <w:sz w:val="22"/>
                <w:szCs w:val="22"/>
                <w:lang w:val="en-US" w:eastAsia="ar-SA"/>
              </w:rPr>
              <w:t xml:space="preserve"> </w:t>
            </w:r>
            <w:r w:rsidRPr="00620788">
              <w:rPr>
                <w:rFonts w:ascii="Arial" w:hAnsi="Arial" w:cs="Arial"/>
                <w:b/>
                <w:sz w:val="22"/>
                <w:szCs w:val="22"/>
                <w:lang w:val="uk-UA" w:eastAsia="ar-SA"/>
              </w:rPr>
              <w:t>вересня 2019 року</w:t>
            </w:r>
          </w:p>
        </w:tc>
        <w:tc>
          <w:tcPr>
            <w:tcW w:w="4824" w:type="dxa"/>
            <w:hideMark/>
          </w:tcPr>
          <w:p w:rsidR="00620788" w:rsidRPr="00620788" w:rsidRDefault="00620788" w:rsidP="00620788">
            <w:pPr>
              <w:widowControl w:val="0"/>
              <w:suppressAutoHyphens/>
              <w:autoSpaceDE w:val="0"/>
              <w:spacing w:after="200" w:line="276" w:lineRule="auto"/>
              <w:jc w:val="right"/>
              <w:rPr>
                <w:rFonts w:ascii="Arial" w:hAnsi="Arial" w:cs="Arial"/>
                <w:b/>
                <w:sz w:val="22"/>
                <w:lang w:val="uk-UA" w:eastAsia="ar-SA"/>
              </w:rPr>
            </w:pPr>
            <w:r w:rsidRPr="00620788">
              <w:rPr>
                <w:rFonts w:ascii="Arial" w:hAnsi="Arial" w:cs="Arial"/>
                <w:b/>
                <w:sz w:val="22"/>
                <w:szCs w:val="22"/>
                <w:lang w:val="uk-UA" w:eastAsia="ar-SA"/>
              </w:rPr>
              <w:t>№ 1</w:t>
            </w:r>
            <w:r>
              <w:rPr>
                <w:rFonts w:ascii="Arial" w:hAnsi="Arial" w:cs="Arial"/>
                <w:b/>
                <w:sz w:val="22"/>
                <w:szCs w:val="22"/>
                <w:lang w:val="uk-UA" w:eastAsia="ar-SA"/>
              </w:rPr>
              <w:t>179</w:t>
            </w:r>
          </w:p>
        </w:tc>
      </w:tr>
    </w:tbl>
    <w:p w:rsidR="00BF156B" w:rsidRDefault="00FF0E49" w:rsidP="00FF0E49">
      <w:pPr>
        <w:jc w:val="center"/>
        <w:rPr>
          <w:rFonts w:ascii="Arial" w:hAnsi="Arial" w:cs="Arial"/>
          <w:b/>
          <w:i/>
          <w:sz w:val="22"/>
          <w:szCs w:val="22"/>
          <w:lang w:val="uk-UA"/>
        </w:rPr>
      </w:pPr>
      <w:r>
        <w:rPr>
          <w:rFonts w:ascii="Arial" w:hAnsi="Arial" w:cs="Arial"/>
          <w:b/>
          <w:i/>
          <w:sz w:val="22"/>
          <w:szCs w:val="22"/>
          <w:lang w:val="uk-UA"/>
        </w:rPr>
        <w:t xml:space="preserve">Про </w:t>
      </w:r>
      <w:r w:rsidR="002B7939" w:rsidRPr="00265543">
        <w:rPr>
          <w:rFonts w:ascii="Arial" w:hAnsi="Arial" w:cs="Arial"/>
          <w:b/>
          <w:i/>
          <w:sz w:val="22"/>
          <w:szCs w:val="22"/>
          <w:lang w:val="uk-UA"/>
        </w:rPr>
        <w:t>надання</w:t>
      </w:r>
      <w:r w:rsidR="0069044A">
        <w:rPr>
          <w:rFonts w:ascii="Arial" w:hAnsi="Arial" w:cs="Arial"/>
          <w:b/>
          <w:i/>
          <w:sz w:val="22"/>
          <w:szCs w:val="22"/>
          <w:lang w:val="uk-UA"/>
        </w:rPr>
        <w:t xml:space="preserve"> </w:t>
      </w:r>
      <w:r w:rsidR="00414665">
        <w:rPr>
          <w:rFonts w:ascii="Arial" w:hAnsi="Arial" w:cs="Arial"/>
          <w:b/>
          <w:i/>
          <w:sz w:val="22"/>
          <w:szCs w:val="22"/>
          <w:lang w:val="uk-UA"/>
        </w:rPr>
        <w:t>ТОВАРИСТВУ З ОБМЕЖЕНОЮ ВІДПОВІДАЛЬНІСТЮ</w:t>
      </w:r>
      <w:r w:rsidR="00953EF8">
        <w:rPr>
          <w:rFonts w:ascii="Arial" w:hAnsi="Arial" w:cs="Arial"/>
          <w:b/>
          <w:i/>
          <w:sz w:val="22"/>
          <w:szCs w:val="22"/>
          <w:lang w:val="uk-UA"/>
        </w:rPr>
        <w:t xml:space="preserve"> </w:t>
      </w:r>
    </w:p>
    <w:p w:rsidR="00BF156B" w:rsidRDefault="00E700B5" w:rsidP="00FF0E49">
      <w:pPr>
        <w:jc w:val="center"/>
        <w:rPr>
          <w:rFonts w:ascii="Arial" w:hAnsi="Arial" w:cs="Arial"/>
          <w:b/>
          <w:i/>
          <w:sz w:val="22"/>
          <w:szCs w:val="22"/>
          <w:lang w:val="uk-UA"/>
        </w:rPr>
      </w:pPr>
      <w:r w:rsidRPr="00265543">
        <w:rPr>
          <w:rFonts w:ascii="Arial" w:hAnsi="Arial" w:cs="Arial"/>
          <w:b/>
          <w:i/>
          <w:sz w:val="22"/>
          <w:szCs w:val="22"/>
          <w:lang w:val="uk-UA"/>
        </w:rPr>
        <w:t>«</w:t>
      </w:r>
      <w:r w:rsidR="00C612DC">
        <w:rPr>
          <w:rFonts w:ascii="Arial" w:hAnsi="Arial" w:cs="Arial"/>
          <w:b/>
          <w:i/>
          <w:sz w:val="22"/>
          <w:szCs w:val="22"/>
          <w:lang w:val="uk-UA"/>
        </w:rPr>
        <w:t xml:space="preserve">МИСЛИВСЬКО-РИБАЛЬСЬКЕ </w:t>
      </w:r>
      <w:r w:rsidR="00414665">
        <w:rPr>
          <w:rFonts w:ascii="Arial" w:hAnsi="Arial" w:cs="Arial"/>
          <w:b/>
          <w:i/>
          <w:sz w:val="22"/>
          <w:szCs w:val="22"/>
          <w:lang w:val="uk-UA"/>
        </w:rPr>
        <w:t>ГОСПОДАРСТВО</w:t>
      </w:r>
      <w:r w:rsidR="00C612DC">
        <w:rPr>
          <w:rFonts w:ascii="Arial" w:hAnsi="Arial" w:cs="Arial"/>
          <w:b/>
          <w:i/>
          <w:sz w:val="22"/>
          <w:szCs w:val="22"/>
          <w:lang w:val="uk-UA"/>
        </w:rPr>
        <w:t xml:space="preserve"> «</w:t>
      </w:r>
      <w:r w:rsidR="00414665">
        <w:rPr>
          <w:rFonts w:ascii="Arial" w:hAnsi="Arial" w:cs="Arial"/>
          <w:b/>
          <w:i/>
          <w:sz w:val="22"/>
          <w:szCs w:val="22"/>
          <w:lang w:val="uk-UA"/>
        </w:rPr>
        <w:t>УДАЙ</w:t>
      </w:r>
      <w:r w:rsidR="00E720C4">
        <w:rPr>
          <w:rFonts w:ascii="Arial" w:hAnsi="Arial" w:cs="Arial"/>
          <w:b/>
          <w:i/>
          <w:sz w:val="22"/>
          <w:szCs w:val="22"/>
          <w:lang w:val="uk-UA"/>
        </w:rPr>
        <w:t>»</w:t>
      </w:r>
      <w:r w:rsidR="00E720C4" w:rsidRPr="00E720C4">
        <w:rPr>
          <w:rFonts w:ascii="Arial" w:hAnsi="Arial" w:cs="Arial"/>
          <w:b/>
          <w:i/>
          <w:sz w:val="22"/>
          <w:szCs w:val="22"/>
          <w:lang w:val="uk-UA"/>
        </w:rPr>
        <w:t xml:space="preserve"> </w:t>
      </w:r>
    </w:p>
    <w:p w:rsidR="00BF156B" w:rsidRDefault="00BF156B" w:rsidP="00FF0E49">
      <w:pPr>
        <w:jc w:val="center"/>
        <w:rPr>
          <w:rFonts w:ascii="Arial" w:hAnsi="Arial" w:cs="Arial"/>
          <w:b/>
          <w:i/>
          <w:sz w:val="22"/>
          <w:szCs w:val="22"/>
          <w:lang w:val="uk-UA"/>
        </w:rPr>
      </w:pPr>
      <w:r>
        <w:rPr>
          <w:rFonts w:ascii="Arial" w:hAnsi="Arial" w:cs="Arial"/>
          <w:b/>
          <w:i/>
          <w:sz w:val="22"/>
          <w:szCs w:val="22"/>
          <w:lang w:val="uk-UA"/>
        </w:rPr>
        <w:t xml:space="preserve">у користування мисливських угідь на території </w:t>
      </w:r>
    </w:p>
    <w:p w:rsidR="002B7939" w:rsidRPr="00265543" w:rsidRDefault="00BF156B" w:rsidP="00FF0E49">
      <w:pPr>
        <w:jc w:val="center"/>
        <w:rPr>
          <w:rFonts w:ascii="Arial" w:hAnsi="Arial" w:cs="Arial"/>
          <w:b/>
          <w:i/>
          <w:sz w:val="22"/>
          <w:szCs w:val="22"/>
          <w:lang w:val="uk-UA"/>
        </w:rPr>
      </w:pPr>
      <w:r>
        <w:rPr>
          <w:rFonts w:ascii="Arial" w:hAnsi="Arial" w:cs="Arial"/>
          <w:b/>
          <w:i/>
          <w:sz w:val="22"/>
          <w:szCs w:val="22"/>
          <w:lang w:val="uk-UA"/>
        </w:rPr>
        <w:t>Лубенського району Полтавської області</w:t>
      </w:r>
    </w:p>
    <w:p w:rsidR="002B7939" w:rsidRPr="00837F3E" w:rsidRDefault="000A5FBC" w:rsidP="002B7939">
      <w:pPr>
        <w:jc w:val="center"/>
        <w:rPr>
          <w:b/>
          <w:i/>
          <w:sz w:val="22"/>
          <w:szCs w:val="22"/>
          <w:lang w:val="uk-UA"/>
        </w:rPr>
      </w:pPr>
      <w:r>
        <w:rPr>
          <w:noProof/>
        </w:rPr>
        <w:pict>
          <v:line id="_x0000_s1026" style="position:absolute;left:0;text-align:left;z-index:251657728" from=".75pt,10.4pt" to="496.95pt,10.4pt" strokeweight="4.5pt">
            <v:stroke linestyle="thinThick"/>
          </v:line>
        </w:pict>
      </w:r>
    </w:p>
    <w:p w:rsidR="002B7939" w:rsidRPr="0066748A" w:rsidRDefault="002B7939" w:rsidP="002B7939">
      <w:pPr>
        <w:jc w:val="both"/>
        <w:rPr>
          <w:rFonts w:ascii="Arial" w:hAnsi="Arial" w:cs="Arial"/>
          <w:lang w:val="uk-UA"/>
        </w:rPr>
      </w:pPr>
    </w:p>
    <w:p w:rsidR="009858DC" w:rsidRDefault="003C1911" w:rsidP="00A30B49">
      <w:pPr>
        <w:ind w:firstLine="709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 xml:space="preserve">Керуючись </w:t>
      </w:r>
      <w:r w:rsidR="008C6F19">
        <w:rPr>
          <w:rFonts w:ascii="Arial" w:hAnsi="Arial" w:cs="Arial"/>
          <w:lang w:val="uk-UA"/>
        </w:rPr>
        <w:t>частиною</w:t>
      </w:r>
      <w:r>
        <w:rPr>
          <w:rFonts w:ascii="Arial" w:hAnsi="Arial" w:cs="Arial"/>
          <w:lang w:val="uk-UA"/>
        </w:rPr>
        <w:t xml:space="preserve"> 2</w:t>
      </w:r>
      <w:r w:rsidR="009858DC" w:rsidRPr="00265543">
        <w:rPr>
          <w:rFonts w:ascii="Arial" w:hAnsi="Arial" w:cs="Arial"/>
          <w:lang w:val="uk-UA"/>
        </w:rPr>
        <w:t xml:space="preserve"> статті 43 Закону України «Про місцеве самоврядування в Україні», статтею 15 Закону України «Про тва</w:t>
      </w:r>
      <w:r w:rsidR="00662E2F">
        <w:rPr>
          <w:rFonts w:ascii="Arial" w:hAnsi="Arial" w:cs="Arial"/>
          <w:lang w:val="uk-UA"/>
        </w:rPr>
        <w:t>ринний світ», статтями 9, 22</w:t>
      </w:r>
      <w:r w:rsidR="00DB1946">
        <w:rPr>
          <w:rFonts w:ascii="Arial" w:hAnsi="Arial" w:cs="Arial"/>
          <w:lang w:val="uk-UA"/>
        </w:rPr>
        <w:t>, 24</w:t>
      </w:r>
      <w:r w:rsidR="009858DC" w:rsidRPr="00265543">
        <w:rPr>
          <w:rFonts w:ascii="Arial" w:hAnsi="Arial" w:cs="Arial"/>
          <w:lang w:val="uk-UA"/>
        </w:rPr>
        <w:t xml:space="preserve"> </w:t>
      </w:r>
      <w:r w:rsidR="008737A7">
        <w:rPr>
          <w:rFonts w:ascii="Arial" w:hAnsi="Arial" w:cs="Arial"/>
          <w:lang w:val="uk-UA"/>
        </w:rPr>
        <w:br/>
      </w:r>
      <w:r w:rsidR="009858DC" w:rsidRPr="00265543">
        <w:rPr>
          <w:rFonts w:ascii="Arial" w:hAnsi="Arial" w:cs="Arial"/>
          <w:lang w:val="uk-UA"/>
        </w:rPr>
        <w:t>Закону України «Про мисливське господарство та полювання», розглянувши подання Державного агентства лісових р</w:t>
      </w:r>
      <w:r w:rsidR="00FF0E49">
        <w:rPr>
          <w:rFonts w:ascii="Arial" w:hAnsi="Arial" w:cs="Arial"/>
          <w:lang w:val="uk-UA"/>
        </w:rPr>
        <w:t>есурсів України щодо</w:t>
      </w:r>
      <w:r w:rsidR="00FF0E49">
        <w:rPr>
          <w:sz w:val="26"/>
          <w:szCs w:val="26"/>
          <w:lang w:val="uk-UA"/>
        </w:rPr>
        <w:t xml:space="preserve"> </w:t>
      </w:r>
      <w:r w:rsidR="00FF0E49" w:rsidRPr="00FF0E49">
        <w:rPr>
          <w:rFonts w:ascii="Arial" w:hAnsi="Arial" w:cs="Arial"/>
          <w:lang w:val="uk-UA"/>
        </w:rPr>
        <w:t xml:space="preserve">надання </w:t>
      </w:r>
      <w:r w:rsidR="00414665" w:rsidRPr="00414665">
        <w:rPr>
          <w:rFonts w:ascii="Arial" w:hAnsi="Arial" w:cs="Arial"/>
          <w:lang w:val="uk-UA"/>
        </w:rPr>
        <w:t>ТОВАРИСТВУ З ОБМЕЖЕНОЮ ВІДПОВІДАЛЬНІСТЮ «МИСЛИВСЬКО-РИБАЛЬСЬКЕ ГОСПОДАРСТВО «УДАЙ»</w:t>
      </w:r>
      <w:r w:rsidR="00FF0E49" w:rsidRPr="00FF0E49">
        <w:rPr>
          <w:rFonts w:ascii="Arial" w:hAnsi="Arial" w:cs="Arial"/>
          <w:lang w:val="uk-UA"/>
        </w:rPr>
        <w:t xml:space="preserve"> у користування </w:t>
      </w:r>
      <w:r>
        <w:rPr>
          <w:rFonts w:ascii="Arial" w:hAnsi="Arial" w:cs="Arial"/>
          <w:lang w:val="uk-UA"/>
        </w:rPr>
        <w:t xml:space="preserve">для ведення мисливського господарства </w:t>
      </w:r>
      <w:r w:rsidR="00FF0E49" w:rsidRPr="00FF0E49">
        <w:rPr>
          <w:rFonts w:ascii="Arial" w:hAnsi="Arial" w:cs="Arial"/>
          <w:lang w:val="uk-UA"/>
        </w:rPr>
        <w:t>мисливських у</w:t>
      </w:r>
      <w:r w:rsidR="00967ACB">
        <w:rPr>
          <w:rFonts w:ascii="Arial" w:hAnsi="Arial" w:cs="Arial"/>
          <w:lang w:val="uk-UA"/>
        </w:rPr>
        <w:t>гідь</w:t>
      </w:r>
      <w:r w:rsidR="00FF0E49" w:rsidRPr="00FF0E49">
        <w:rPr>
          <w:rFonts w:ascii="Arial" w:hAnsi="Arial" w:cs="Arial"/>
          <w:lang w:val="uk-UA"/>
        </w:rPr>
        <w:t xml:space="preserve"> </w:t>
      </w:r>
      <w:r w:rsidR="00953EF8">
        <w:rPr>
          <w:rFonts w:ascii="Arial" w:hAnsi="Arial" w:cs="Arial"/>
          <w:lang w:val="uk-UA"/>
        </w:rPr>
        <w:t xml:space="preserve">площею </w:t>
      </w:r>
      <w:r w:rsidR="00414665">
        <w:rPr>
          <w:rFonts w:ascii="Arial" w:hAnsi="Arial" w:cs="Arial"/>
          <w:lang w:val="uk-UA"/>
        </w:rPr>
        <w:t>5012,57</w:t>
      </w:r>
      <w:r w:rsidR="001E34D0">
        <w:rPr>
          <w:rFonts w:ascii="Arial" w:hAnsi="Arial" w:cs="Arial"/>
          <w:lang w:val="uk-UA"/>
        </w:rPr>
        <w:t xml:space="preserve"> </w:t>
      </w:r>
      <w:r w:rsidR="00953EF8" w:rsidRPr="00953EF8">
        <w:rPr>
          <w:rFonts w:ascii="Arial" w:hAnsi="Arial" w:cs="Arial"/>
          <w:lang w:val="uk-UA"/>
        </w:rPr>
        <w:t xml:space="preserve">га, розташованих на території </w:t>
      </w:r>
      <w:r w:rsidR="00414665">
        <w:rPr>
          <w:rFonts w:ascii="Arial" w:hAnsi="Arial" w:cs="Arial"/>
          <w:lang w:val="uk-UA"/>
        </w:rPr>
        <w:t>Лубенського району</w:t>
      </w:r>
      <w:r w:rsidR="00C612DC" w:rsidRPr="00C612DC">
        <w:rPr>
          <w:rFonts w:ascii="Arial" w:hAnsi="Arial" w:cs="Arial"/>
          <w:lang w:val="uk-UA"/>
        </w:rPr>
        <w:t xml:space="preserve"> </w:t>
      </w:r>
      <w:r w:rsidR="004251E1">
        <w:rPr>
          <w:rFonts w:ascii="Arial" w:hAnsi="Arial" w:cs="Arial"/>
          <w:lang w:val="uk-UA"/>
        </w:rPr>
        <w:t>Полт</w:t>
      </w:r>
      <w:r w:rsidR="004E28FE">
        <w:rPr>
          <w:rFonts w:ascii="Arial" w:hAnsi="Arial" w:cs="Arial"/>
          <w:lang w:val="uk-UA"/>
        </w:rPr>
        <w:t>авської області,</w:t>
      </w:r>
    </w:p>
    <w:p w:rsidR="00662E2F" w:rsidRPr="00FF0E49" w:rsidRDefault="00662E2F" w:rsidP="0025716B">
      <w:pPr>
        <w:jc w:val="both"/>
        <w:rPr>
          <w:rFonts w:ascii="Arial" w:hAnsi="Arial" w:cs="Arial"/>
          <w:lang w:val="uk-UA"/>
        </w:rPr>
      </w:pPr>
    </w:p>
    <w:p w:rsidR="002B7939" w:rsidRDefault="003C1911" w:rsidP="003C1911">
      <w:pPr>
        <w:jc w:val="center"/>
        <w:rPr>
          <w:b/>
          <w:lang w:val="uk-UA"/>
        </w:rPr>
      </w:pPr>
      <w:r>
        <w:rPr>
          <w:b/>
          <w:lang w:val="uk-UA"/>
        </w:rPr>
        <w:t>ОБЛАСНА РАДА ВИРІШИЛА:</w:t>
      </w:r>
    </w:p>
    <w:p w:rsidR="003C1911" w:rsidRPr="0066748A" w:rsidRDefault="003C1911" w:rsidP="0066748A">
      <w:pPr>
        <w:rPr>
          <w:rFonts w:ascii="Arial" w:hAnsi="Arial" w:cs="Arial"/>
          <w:lang w:val="uk-UA"/>
        </w:rPr>
      </w:pPr>
    </w:p>
    <w:p w:rsidR="002B7939" w:rsidRDefault="003C1911" w:rsidP="00A61C2D">
      <w:pPr>
        <w:ind w:firstLine="709"/>
        <w:jc w:val="both"/>
        <w:rPr>
          <w:rFonts w:ascii="Arial" w:hAnsi="Arial" w:cs="Arial"/>
          <w:lang w:val="uk-UA"/>
        </w:rPr>
      </w:pPr>
      <w:r w:rsidRPr="003C1911">
        <w:rPr>
          <w:rFonts w:ascii="Arial" w:hAnsi="Arial" w:cs="Arial"/>
          <w:lang w:val="uk-UA"/>
        </w:rPr>
        <w:t>1.</w:t>
      </w:r>
      <w:r w:rsidR="008C6F19">
        <w:rPr>
          <w:lang w:val="uk-UA"/>
        </w:rPr>
        <w:t> </w:t>
      </w:r>
      <w:r>
        <w:rPr>
          <w:rFonts w:ascii="Arial" w:hAnsi="Arial" w:cs="Arial"/>
          <w:lang w:val="uk-UA"/>
        </w:rPr>
        <w:t>Н</w:t>
      </w:r>
      <w:r w:rsidR="002B7939" w:rsidRPr="00265543">
        <w:rPr>
          <w:rFonts w:ascii="Arial" w:hAnsi="Arial" w:cs="Arial"/>
          <w:lang w:val="uk-UA"/>
        </w:rPr>
        <w:t>адати</w:t>
      </w:r>
      <w:r w:rsidR="00FF0E49">
        <w:rPr>
          <w:sz w:val="26"/>
          <w:szCs w:val="26"/>
          <w:lang w:val="uk-UA"/>
        </w:rPr>
        <w:t xml:space="preserve"> </w:t>
      </w:r>
      <w:r w:rsidR="00414665" w:rsidRPr="00414665">
        <w:rPr>
          <w:rFonts w:ascii="Arial" w:hAnsi="Arial" w:cs="Arial"/>
          <w:lang w:val="uk-UA"/>
        </w:rPr>
        <w:t xml:space="preserve">ТОВАРИСТВУ З ОБМЕЖЕНОЮ ВІДПОВІДАЛЬНІСТЮ «МИСЛИВСЬКО-РИБАЛЬСЬКЕ ГОСПОДАРСТВО «УДАЙ» </w:t>
      </w:r>
      <w:r w:rsidR="00FF0E49" w:rsidRPr="00D15ECC">
        <w:rPr>
          <w:rFonts w:ascii="Arial" w:hAnsi="Arial" w:cs="Arial"/>
          <w:lang w:val="uk-UA"/>
        </w:rPr>
        <w:t xml:space="preserve"> у користування </w:t>
      </w:r>
      <w:r w:rsidR="00DB1946">
        <w:rPr>
          <w:rFonts w:ascii="Arial" w:hAnsi="Arial" w:cs="Arial"/>
          <w:lang w:val="uk-UA"/>
        </w:rPr>
        <w:t xml:space="preserve">для ведення мисливського господарства </w:t>
      </w:r>
      <w:r w:rsidR="00955CBE">
        <w:rPr>
          <w:rFonts w:ascii="Arial" w:hAnsi="Arial" w:cs="Arial"/>
          <w:lang w:val="uk-UA"/>
        </w:rPr>
        <w:t xml:space="preserve">мисливські </w:t>
      </w:r>
      <w:r w:rsidR="00E720C4">
        <w:rPr>
          <w:rFonts w:ascii="Arial" w:hAnsi="Arial" w:cs="Arial"/>
          <w:lang w:val="uk-UA"/>
        </w:rPr>
        <w:t xml:space="preserve">угіддя </w:t>
      </w:r>
      <w:r w:rsidR="00955CBE">
        <w:rPr>
          <w:rFonts w:ascii="Arial" w:hAnsi="Arial" w:cs="Arial"/>
          <w:lang w:val="uk-UA"/>
        </w:rPr>
        <w:t xml:space="preserve">площею </w:t>
      </w:r>
      <w:r w:rsidR="00414665">
        <w:rPr>
          <w:rFonts w:ascii="Arial" w:hAnsi="Arial" w:cs="Arial"/>
          <w:lang w:val="uk-UA"/>
        </w:rPr>
        <w:t>5012,57</w:t>
      </w:r>
      <w:r w:rsidR="00955CBE">
        <w:rPr>
          <w:rFonts w:ascii="Arial" w:hAnsi="Arial" w:cs="Arial"/>
          <w:lang w:val="uk-UA"/>
        </w:rPr>
        <w:t xml:space="preserve"> га </w:t>
      </w:r>
      <w:r w:rsidR="00F86C7E">
        <w:rPr>
          <w:rFonts w:ascii="Arial" w:hAnsi="Arial" w:cs="Arial"/>
          <w:lang w:val="uk-UA"/>
        </w:rPr>
        <w:t xml:space="preserve">на території </w:t>
      </w:r>
      <w:r w:rsidR="00414665">
        <w:rPr>
          <w:rFonts w:ascii="Arial" w:hAnsi="Arial" w:cs="Arial"/>
          <w:lang w:val="uk-UA"/>
        </w:rPr>
        <w:t>Лубенського району</w:t>
      </w:r>
      <w:r w:rsidR="0025716B" w:rsidRPr="00F86C7E">
        <w:rPr>
          <w:rFonts w:ascii="Arial" w:hAnsi="Arial" w:cs="Arial"/>
          <w:lang w:val="uk-UA"/>
        </w:rPr>
        <w:t xml:space="preserve"> </w:t>
      </w:r>
      <w:r w:rsidR="00414665">
        <w:rPr>
          <w:rFonts w:ascii="Arial" w:hAnsi="Arial" w:cs="Arial"/>
          <w:lang w:val="uk-UA"/>
        </w:rPr>
        <w:t xml:space="preserve">Полтавської </w:t>
      </w:r>
      <w:r w:rsidR="00F86C7E" w:rsidRPr="00F86C7E">
        <w:rPr>
          <w:rFonts w:ascii="Arial" w:hAnsi="Arial" w:cs="Arial"/>
          <w:lang w:val="uk-UA"/>
        </w:rPr>
        <w:t>області</w:t>
      </w:r>
      <w:r w:rsidR="00955CBE">
        <w:rPr>
          <w:rFonts w:ascii="Arial" w:hAnsi="Arial" w:cs="Arial"/>
          <w:lang w:val="uk-UA"/>
        </w:rPr>
        <w:t xml:space="preserve"> ст</w:t>
      </w:r>
      <w:r w:rsidR="004251E1">
        <w:rPr>
          <w:rFonts w:ascii="Arial" w:hAnsi="Arial" w:cs="Arial"/>
          <w:lang w:val="uk-UA"/>
        </w:rPr>
        <w:t xml:space="preserve">роком на </w:t>
      </w:r>
      <w:r w:rsidR="00650BF0">
        <w:rPr>
          <w:rFonts w:ascii="Arial" w:hAnsi="Arial" w:cs="Arial"/>
          <w:lang w:val="uk-UA"/>
        </w:rPr>
        <w:t>25</w:t>
      </w:r>
      <w:r w:rsidR="00FF0E49" w:rsidRPr="00D15ECC">
        <w:rPr>
          <w:rFonts w:ascii="Arial" w:hAnsi="Arial" w:cs="Arial"/>
          <w:lang w:val="uk-UA"/>
        </w:rPr>
        <w:t xml:space="preserve"> років</w:t>
      </w:r>
      <w:r w:rsidR="003B061E">
        <w:rPr>
          <w:rFonts w:ascii="Arial" w:hAnsi="Arial" w:cs="Arial"/>
          <w:lang w:val="uk-UA"/>
        </w:rPr>
        <w:t xml:space="preserve"> </w:t>
      </w:r>
      <w:r w:rsidR="00955CBE">
        <w:rPr>
          <w:rFonts w:ascii="Arial" w:hAnsi="Arial" w:cs="Arial"/>
          <w:lang w:val="uk-UA"/>
        </w:rPr>
        <w:t xml:space="preserve">відповідно до </w:t>
      </w:r>
      <w:r w:rsidR="008C6F19">
        <w:rPr>
          <w:rFonts w:ascii="Arial" w:hAnsi="Arial" w:cs="Arial"/>
          <w:lang w:val="uk-UA"/>
        </w:rPr>
        <w:t>опису меж (додаток 1) та карти</w:t>
      </w:r>
      <w:r w:rsidR="00507577">
        <w:rPr>
          <w:rFonts w:ascii="Arial" w:hAnsi="Arial" w:cs="Arial"/>
          <w:lang w:val="uk-UA"/>
        </w:rPr>
        <w:t>-</w:t>
      </w:r>
      <w:r w:rsidR="008C6F19">
        <w:rPr>
          <w:rFonts w:ascii="Arial" w:hAnsi="Arial" w:cs="Arial"/>
          <w:lang w:val="uk-UA"/>
        </w:rPr>
        <w:t>схеми (додаток 2) мисливського господарства</w:t>
      </w:r>
      <w:r w:rsidR="008C6F19" w:rsidRPr="008C6F19">
        <w:rPr>
          <w:rFonts w:ascii="Arial" w:hAnsi="Arial" w:cs="Arial"/>
          <w:lang w:val="uk-UA"/>
        </w:rPr>
        <w:t xml:space="preserve"> </w:t>
      </w:r>
      <w:r w:rsidR="00414665">
        <w:rPr>
          <w:rFonts w:ascii="Arial" w:hAnsi="Arial" w:cs="Arial"/>
          <w:lang w:val="uk-UA"/>
        </w:rPr>
        <w:t>ТОВАРИСТВА</w:t>
      </w:r>
      <w:r w:rsidR="00414665" w:rsidRPr="00414665">
        <w:rPr>
          <w:rFonts w:ascii="Arial" w:hAnsi="Arial" w:cs="Arial"/>
          <w:lang w:val="uk-UA"/>
        </w:rPr>
        <w:t xml:space="preserve"> З ОБМЕЖЕНОЮ ВІДПОВІДАЛЬНІСТЮ «МИСЛИВСЬКО-РИБАЛЬСЬКЕ ГОСПОДАРСТВО «УДАЙ»</w:t>
      </w:r>
      <w:r w:rsidR="00955CBE">
        <w:rPr>
          <w:rFonts w:ascii="Arial" w:hAnsi="Arial" w:cs="Arial"/>
          <w:lang w:val="uk-UA"/>
        </w:rPr>
        <w:t>, що</w:t>
      </w:r>
      <w:r w:rsidR="003B061E">
        <w:rPr>
          <w:rFonts w:ascii="Arial" w:hAnsi="Arial" w:cs="Arial"/>
          <w:lang w:val="uk-UA"/>
        </w:rPr>
        <w:t xml:space="preserve"> </w:t>
      </w:r>
      <w:r w:rsidR="00955CBE">
        <w:rPr>
          <w:rFonts w:ascii="Arial" w:hAnsi="Arial" w:cs="Arial"/>
          <w:lang w:val="uk-UA"/>
        </w:rPr>
        <w:t xml:space="preserve">додаються </w:t>
      </w:r>
      <w:r w:rsidR="004A6F28">
        <w:rPr>
          <w:rFonts w:ascii="Arial" w:hAnsi="Arial" w:cs="Arial"/>
          <w:lang w:val="uk-UA"/>
        </w:rPr>
        <w:t>на 2</w:t>
      </w:r>
      <w:r w:rsidR="003B061E">
        <w:rPr>
          <w:rFonts w:ascii="Arial" w:hAnsi="Arial" w:cs="Arial"/>
          <w:lang w:val="uk-UA"/>
        </w:rPr>
        <w:t xml:space="preserve"> аркушах</w:t>
      </w:r>
      <w:r w:rsidR="00A61C2D">
        <w:rPr>
          <w:rFonts w:ascii="Arial" w:hAnsi="Arial" w:cs="Arial"/>
          <w:lang w:val="uk-UA"/>
        </w:rPr>
        <w:t>.</w:t>
      </w:r>
    </w:p>
    <w:p w:rsidR="004E28FE" w:rsidRDefault="004E28FE" w:rsidP="00A61C2D">
      <w:pPr>
        <w:ind w:firstLine="709"/>
        <w:jc w:val="both"/>
        <w:rPr>
          <w:rFonts w:ascii="Arial" w:hAnsi="Arial" w:cs="Arial"/>
          <w:lang w:val="uk-UA"/>
        </w:rPr>
      </w:pPr>
    </w:p>
    <w:p w:rsidR="00C7702E" w:rsidRDefault="008C6F19" w:rsidP="00DB1946">
      <w:pPr>
        <w:ind w:firstLine="709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2. </w:t>
      </w:r>
      <w:r w:rsidR="00414665">
        <w:rPr>
          <w:rFonts w:ascii="Arial" w:hAnsi="Arial" w:cs="Arial"/>
          <w:lang w:val="uk-UA"/>
        </w:rPr>
        <w:t>ТОВАРИСТВУ</w:t>
      </w:r>
      <w:r w:rsidR="00414665" w:rsidRPr="00414665">
        <w:rPr>
          <w:rFonts w:ascii="Arial" w:hAnsi="Arial" w:cs="Arial"/>
          <w:lang w:val="uk-UA"/>
        </w:rPr>
        <w:t xml:space="preserve"> З ОБМЕЖЕНОЮ ВІДПОВІДАЛЬНІСТЮ «МИСЛИВСЬКО-РИБАЛЬСЬКЕ ГОСПОДАРСТВО «УДАЙ»</w:t>
      </w:r>
      <w:r w:rsidR="00C7702E">
        <w:rPr>
          <w:rFonts w:ascii="Arial" w:hAnsi="Arial" w:cs="Arial"/>
          <w:lang w:val="uk-UA"/>
        </w:rPr>
        <w:t>:</w:t>
      </w:r>
    </w:p>
    <w:p w:rsidR="00C7702E" w:rsidRDefault="008C6F19" w:rsidP="008C6F19">
      <w:pPr>
        <w:tabs>
          <w:tab w:val="left" w:pos="1134"/>
        </w:tabs>
        <w:ind w:firstLine="709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2.1. </w:t>
      </w:r>
      <w:r w:rsidR="00C7702E">
        <w:rPr>
          <w:rFonts w:ascii="Arial" w:hAnsi="Arial" w:cs="Arial"/>
          <w:lang w:val="uk-UA"/>
        </w:rPr>
        <w:t>У</w:t>
      </w:r>
      <w:r w:rsidR="00C7702E" w:rsidRPr="00FE1D02">
        <w:rPr>
          <w:rFonts w:ascii="Arial" w:hAnsi="Arial" w:cs="Arial"/>
          <w:lang w:val="uk-UA"/>
        </w:rPr>
        <w:t>класти з Полтавським обласним управлінням лісового та мисливського господарства договір про умови ведення мисливського господарства та забезпечити його виконання.</w:t>
      </w:r>
    </w:p>
    <w:p w:rsidR="00A61C2D" w:rsidRDefault="00C7702E" w:rsidP="008C6F19">
      <w:pPr>
        <w:tabs>
          <w:tab w:val="left" w:pos="1134"/>
        </w:tabs>
        <w:ind w:firstLine="709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t>2.2.</w:t>
      </w:r>
      <w:r w:rsidR="008C6F19">
        <w:rPr>
          <w:lang w:val="uk-UA"/>
        </w:rPr>
        <w:t> </w:t>
      </w:r>
      <w:r w:rsidRPr="00DD11C4">
        <w:rPr>
          <w:rFonts w:ascii="Arial" w:hAnsi="Arial" w:cs="Arial"/>
          <w:lang w:val="uk-UA"/>
        </w:rPr>
        <w:t>Після надання угідь у користування забезпечити укладення договорів на оплату</w:t>
      </w:r>
      <w:r>
        <w:rPr>
          <w:rFonts w:ascii="Arial" w:hAnsi="Arial" w:cs="Arial"/>
          <w:lang w:val="uk-UA"/>
        </w:rPr>
        <w:t xml:space="preserve"> </w:t>
      </w:r>
      <w:r w:rsidRPr="00DD11C4">
        <w:rPr>
          <w:rFonts w:ascii="Arial" w:hAnsi="Arial" w:cs="Arial"/>
          <w:lang w:val="uk-UA"/>
        </w:rPr>
        <w:t>за користування мисливськими угіддями з власниками або постійними користувачами</w:t>
      </w:r>
      <w:r>
        <w:rPr>
          <w:rFonts w:ascii="Arial" w:hAnsi="Arial" w:cs="Arial"/>
          <w:lang w:val="uk-UA"/>
        </w:rPr>
        <w:t xml:space="preserve"> </w:t>
      </w:r>
      <w:r w:rsidRPr="00DD11C4">
        <w:rPr>
          <w:rFonts w:ascii="Arial" w:hAnsi="Arial" w:cs="Arial"/>
          <w:lang w:val="uk-UA"/>
        </w:rPr>
        <w:t>земельних ділянок, на яких знаходяться ці</w:t>
      </w:r>
      <w:r>
        <w:rPr>
          <w:rFonts w:ascii="Arial" w:hAnsi="Arial" w:cs="Arial"/>
          <w:lang w:val="uk-UA"/>
        </w:rPr>
        <w:t xml:space="preserve"> угіддя відповідно до статті 24 </w:t>
      </w:r>
      <w:r w:rsidRPr="00DD11C4">
        <w:rPr>
          <w:rFonts w:ascii="Arial" w:hAnsi="Arial" w:cs="Arial"/>
          <w:lang w:val="uk-UA"/>
        </w:rPr>
        <w:t>Закону України</w:t>
      </w:r>
      <w:r>
        <w:rPr>
          <w:rFonts w:ascii="Arial" w:hAnsi="Arial" w:cs="Arial"/>
          <w:lang w:val="uk-UA"/>
        </w:rPr>
        <w:t xml:space="preserve"> </w:t>
      </w:r>
      <w:r w:rsidRPr="00DD11C4">
        <w:rPr>
          <w:rFonts w:ascii="Arial" w:hAnsi="Arial" w:cs="Arial"/>
          <w:lang w:val="uk-UA"/>
        </w:rPr>
        <w:t>«Про мисливське господарство та полювання».</w:t>
      </w:r>
    </w:p>
    <w:p w:rsidR="00D1656D" w:rsidRPr="00265543" w:rsidRDefault="008C6F19" w:rsidP="00D1656D">
      <w:pPr>
        <w:ind w:firstLine="709"/>
        <w:jc w:val="both"/>
        <w:rPr>
          <w:rFonts w:ascii="Arial" w:hAnsi="Arial" w:cs="Arial"/>
          <w:lang w:val="uk-UA"/>
        </w:rPr>
      </w:pPr>
      <w:r>
        <w:rPr>
          <w:rFonts w:ascii="Arial" w:hAnsi="Arial" w:cs="Arial"/>
          <w:lang w:val="uk-UA"/>
        </w:rPr>
        <w:lastRenderedPageBreak/>
        <w:t>3. </w:t>
      </w:r>
      <w:r w:rsidR="00D1656D">
        <w:rPr>
          <w:rFonts w:ascii="Arial" w:hAnsi="Arial" w:cs="Arial"/>
          <w:lang w:val="uk-UA"/>
        </w:rPr>
        <w:t xml:space="preserve">Організацію виконання </w:t>
      </w:r>
      <w:r>
        <w:rPr>
          <w:rFonts w:ascii="Arial" w:hAnsi="Arial" w:cs="Arial"/>
          <w:lang w:val="uk-UA"/>
        </w:rPr>
        <w:t>цього</w:t>
      </w:r>
      <w:r w:rsidR="002B7939" w:rsidRPr="00265543">
        <w:rPr>
          <w:rFonts w:ascii="Arial" w:hAnsi="Arial" w:cs="Arial"/>
          <w:lang w:val="uk-UA"/>
        </w:rPr>
        <w:t xml:space="preserve"> рішення </w:t>
      </w:r>
      <w:r w:rsidR="00D1656D">
        <w:rPr>
          <w:rFonts w:ascii="Arial" w:hAnsi="Arial" w:cs="Arial"/>
          <w:lang w:val="uk-UA"/>
        </w:rPr>
        <w:t xml:space="preserve">покласти на </w:t>
      </w:r>
      <w:r w:rsidR="002B7939" w:rsidRPr="00265543">
        <w:rPr>
          <w:rFonts w:ascii="Arial" w:hAnsi="Arial" w:cs="Arial"/>
          <w:lang w:val="uk-UA"/>
        </w:rPr>
        <w:t>Полтавське обласне управління лісово</w:t>
      </w:r>
      <w:r w:rsidR="00D1656D">
        <w:rPr>
          <w:rFonts w:ascii="Arial" w:hAnsi="Arial" w:cs="Arial"/>
          <w:lang w:val="uk-UA"/>
        </w:rPr>
        <w:t>го та мисливського господарства, контроль за виконанням</w:t>
      </w:r>
      <w:r w:rsidR="00E23B70">
        <w:rPr>
          <w:rFonts w:ascii="Arial" w:hAnsi="Arial" w:cs="Arial"/>
          <w:lang w:val="uk-UA"/>
        </w:rPr>
        <w:t xml:space="preserve"> рішення</w:t>
      </w:r>
      <w:r w:rsidR="00D1656D">
        <w:rPr>
          <w:rFonts w:ascii="Arial" w:hAnsi="Arial" w:cs="Arial"/>
          <w:lang w:val="uk-UA"/>
        </w:rPr>
        <w:t xml:space="preserve"> – на постійну комісію </w:t>
      </w:r>
      <w:r w:rsidR="00D1656D" w:rsidRPr="00265543">
        <w:rPr>
          <w:rFonts w:ascii="Arial" w:hAnsi="Arial" w:cs="Arial"/>
          <w:lang w:val="uk-UA"/>
        </w:rPr>
        <w:t>обласної ради з питань екології та рац</w:t>
      </w:r>
      <w:r w:rsidR="00D1656D">
        <w:rPr>
          <w:rFonts w:ascii="Arial" w:hAnsi="Arial" w:cs="Arial"/>
          <w:lang w:val="uk-UA"/>
        </w:rPr>
        <w:t>іонального природокористування.</w:t>
      </w:r>
    </w:p>
    <w:p w:rsidR="00A30B49" w:rsidRPr="0066748A" w:rsidRDefault="00A30B49" w:rsidP="002B7939">
      <w:pPr>
        <w:rPr>
          <w:lang w:val="uk-UA"/>
        </w:rPr>
      </w:pPr>
    </w:p>
    <w:p w:rsidR="00C7702E" w:rsidRPr="0066748A" w:rsidRDefault="00C7702E" w:rsidP="002B7939">
      <w:pPr>
        <w:rPr>
          <w:lang w:val="uk-UA"/>
        </w:rPr>
      </w:pPr>
    </w:p>
    <w:p w:rsidR="004E28FE" w:rsidRPr="0066748A" w:rsidRDefault="004E28FE" w:rsidP="002B7939">
      <w:pPr>
        <w:rPr>
          <w:lang w:val="uk-UA"/>
        </w:rPr>
      </w:pPr>
    </w:p>
    <w:p w:rsidR="00A30B49" w:rsidRPr="005F0B08" w:rsidRDefault="00A30B49" w:rsidP="008C6F19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B764DA">
        <w:rPr>
          <w:b/>
          <w:color w:val="000000"/>
        </w:rPr>
        <w:t>ГОЛОВА</w:t>
      </w:r>
    </w:p>
    <w:p w:rsidR="00460DB9" w:rsidRDefault="00A30B49" w:rsidP="008C6F19">
      <w:pPr>
        <w:tabs>
          <w:tab w:val="left" w:pos="7513"/>
        </w:tabs>
        <w:autoSpaceDE w:val="0"/>
        <w:autoSpaceDN w:val="0"/>
        <w:adjustRightInd w:val="0"/>
        <w:jc w:val="both"/>
        <w:rPr>
          <w:b/>
          <w:color w:val="000000"/>
        </w:rPr>
        <w:sectPr w:rsidR="00460DB9" w:rsidSect="0066748A">
          <w:headerReference w:type="default" r:id="rId7"/>
          <w:pgSz w:w="12240" w:h="15840"/>
          <w:pgMar w:top="1134" w:right="567" w:bottom="1134" w:left="1701" w:header="720" w:footer="720" w:gutter="0"/>
          <w:cols w:space="720"/>
          <w:titlePg/>
          <w:docGrid w:linePitch="326"/>
        </w:sectPr>
      </w:pPr>
      <w:r w:rsidRPr="00B764DA">
        <w:rPr>
          <w:b/>
          <w:color w:val="000000"/>
        </w:rPr>
        <w:t>ОБЛАСНОЇ РАДИ</w:t>
      </w:r>
      <w:r w:rsidRPr="00B764DA">
        <w:rPr>
          <w:b/>
          <w:color w:val="000000"/>
        </w:rPr>
        <w:tab/>
      </w:r>
      <w:r>
        <w:rPr>
          <w:b/>
          <w:color w:val="000000"/>
        </w:rPr>
        <w:t>О.Ю. БІЛЕНЬКИЙ</w:t>
      </w:r>
    </w:p>
    <w:p w:rsidR="00460DB9" w:rsidRPr="00460DB9" w:rsidRDefault="00460DB9" w:rsidP="00460DB9">
      <w:pPr>
        <w:tabs>
          <w:tab w:val="left" w:pos="5670"/>
        </w:tabs>
        <w:ind w:left="5245"/>
        <w:rPr>
          <w:sz w:val="28"/>
          <w:szCs w:val="28"/>
          <w:lang w:val="uk-UA"/>
        </w:rPr>
      </w:pPr>
      <w:r w:rsidRPr="00460DB9">
        <w:rPr>
          <w:sz w:val="28"/>
          <w:szCs w:val="28"/>
          <w:lang w:val="uk-UA"/>
        </w:rPr>
        <w:lastRenderedPageBreak/>
        <w:t>Додаток 1</w:t>
      </w:r>
    </w:p>
    <w:p w:rsidR="00460DB9" w:rsidRPr="00460DB9" w:rsidRDefault="00460DB9" w:rsidP="00460DB9">
      <w:pPr>
        <w:ind w:left="5245"/>
        <w:rPr>
          <w:sz w:val="28"/>
          <w:szCs w:val="28"/>
          <w:lang w:val="uk-UA"/>
        </w:rPr>
      </w:pPr>
      <w:r w:rsidRPr="00460DB9">
        <w:rPr>
          <w:sz w:val="28"/>
          <w:szCs w:val="28"/>
          <w:lang w:val="uk-UA"/>
        </w:rPr>
        <w:t xml:space="preserve">до рішення першого пленарного </w:t>
      </w:r>
    </w:p>
    <w:p w:rsidR="00460DB9" w:rsidRPr="00460DB9" w:rsidRDefault="00460DB9" w:rsidP="00460DB9">
      <w:pPr>
        <w:ind w:left="5245"/>
        <w:rPr>
          <w:sz w:val="28"/>
          <w:szCs w:val="28"/>
          <w:lang w:val="uk-UA"/>
        </w:rPr>
      </w:pPr>
      <w:r w:rsidRPr="00460DB9">
        <w:rPr>
          <w:sz w:val="28"/>
          <w:szCs w:val="28"/>
          <w:lang w:val="uk-UA"/>
        </w:rPr>
        <w:t>засідання двадцять сьомої сесії обласної ради сьомого скликання</w:t>
      </w:r>
    </w:p>
    <w:p w:rsidR="00460DB9" w:rsidRPr="00460DB9" w:rsidRDefault="00460DB9" w:rsidP="00460DB9">
      <w:pPr>
        <w:ind w:left="5245"/>
        <w:rPr>
          <w:sz w:val="28"/>
          <w:szCs w:val="28"/>
          <w:lang w:val="uk-UA" w:eastAsia="en-US"/>
        </w:rPr>
      </w:pPr>
      <w:r w:rsidRPr="00460DB9">
        <w:rPr>
          <w:sz w:val="28"/>
          <w:szCs w:val="28"/>
          <w:lang w:val="uk-UA"/>
        </w:rPr>
        <w:t>17.09.2019 № 1179</w:t>
      </w:r>
    </w:p>
    <w:p w:rsidR="00460DB9" w:rsidRPr="00460DB9" w:rsidRDefault="00460DB9" w:rsidP="00460DB9">
      <w:pPr>
        <w:tabs>
          <w:tab w:val="left" w:pos="5820"/>
        </w:tabs>
        <w:ind w:left="4820"/>
        <w:rPr>
          <w:sz w:val="28"/>
          <w:szCs w:val="28"/>
          <w:lang w:val="uk-UA" w:eastAsia="en-US"/>
        </w:rPr>
      </w:pPr>
    </w:p>
    <w:p w:rsidR="00460DB9" w:rsidRPr="00460DB9" w:rsidRDefault="00460DB9" w:rsidP="00460DB9">
      <w:pPr>
        <w:tabs>
          <w:tab w:val="left" w:pos="5820"/>
        </w:tabs>
        <w:ind w:left="4820"/>
        <w:rPr>
          <w:sz w:val="28"/>
          <w:szCs w:val="28"/>
          <w:lang w:val="uk-UA" w:eastAsia="en-US"/>
        </w:rPr>
      </w:pPr>
    </w:p>
    <w:p w:rsidR="00460DB9" w:rsidRPr="00460DB9" w:rsidRDefault="00460DB9" w:rsidP="00460DB9">
      <w:pPr>
        <w:tabs>
          <w:tab w:val="left" w:pos="5820"/>
        </w:tabs>
        <w:ind w:left="4820"/>
        <w:rPr>
          <w:sz w:val="28"/>
          <w:szCs w:val="28"/>
          <w:lang w:val="uk-UA" w:eastAsia="en-US"/>
        </w:rPr>
      </w:pPr>
    </w:p>
    <w:p w:rsidR="00460DB9" w:rsidRPr="00460DB9" w:rsidRDefault="00460DB9" w:rsidP="00460DB9">
      <w:pPr>
        <w:jc w:val="center"/>
        <w:rPr>
          <w:b/>
          <w:bCs/>
          <w:sz w:val="28"/>
          <w:szCs w:val="28"/>
          <w:lang w:val="uk-UA"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>ОПИС МЕЖ</w:t>
      </w:r>
    </w:p>
    <w:p w:rsidR="00460DB9" w:rsidRPr="00460DB9" w:rsidRDefault="00460DB9" w:rsidP="00460DB9">
      <w:pPr>
        <w:jc w:val="center"/>
        <w:rPr>
          <w:b/>
          <w:bCs/>
          <w:sz w:val="28"/>
          <w:szCs w:val="28"/>
          <w:lang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>мисливського господарства</w:t>
      </w:r>
      <w:r w:rsidRPr="00460DB9">
        <w:rPr>
          <w:b/>
          <w:bCs/>
          <w:sz w:val="28"/>
          <w:szCs w:val="28"/>
          <w:lang w:eastAsia="en-US"/>
        </w:rPr>
        <w:t xml:space="preserve"> </w:t>
      </w:r>
    </w:p>
    <w:p w:rsidR="00460DB9" w:rsidRPr="00460DB9" w:rsidRDefault="00460DB9" w:rsidP="00460DB9">
      <w:pPr>
        <w:jc w:val="center"/>
        <w:rPr>
          <w:b/>
          <w:bCs/>
          <w:sz w:val="28"/>
          <w:szCs w:val="28"/>
          <w:lang w:val="uk-UA"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>ТОВАРИСТВА З ОБМЕЖЕНОЮ ВІДПОВІДАЛЬНІСТЮ «МИСЛИВСЬКО-РИБАЛЬСЬКЕ ГОСПОДАРСТВО «УДАЙ»</w:t>
      </w:r>
    </w:p>
    <w:p w:rsidR="00460DB9" w:rsidRPr="00460DB9" w:rsidRDefault="00460DB9" w:rsidP="00460DB9">
      <w:pPr>
        <w:jc w:val="center"/>
        <w:rPr>
          <w:b/>
          <w:bCs/>
          <w:sz w:val="28"/>
          <w:szCs w:val="28"/>
          <w:lang w:val="uk-UA" w:eastAsia="en-US"/>
        </w:rPr>
      </w:pP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  <w:r w:rsidRPr="00460DB9">
        <w:rPr>
          <w:b/>
          <w:bCs/>
          <w:sz w:val="28"/>
          <w:szCs w:val="28"/>
          <w:lang w:eastAsia="en-US"/>
        </w:rPr>
        <w:t>З ПІВНОЧІ НА СХІД (від А до Б)</w:t>
      </w:r>
      <w:r w:rsidRPr="00460DB9">
        <w:rPr>
          <w:sz w:val="28"/>
          <w:szCs w:val="28"/>
          <w:lang w:eastAsia="en-US"/>
        </w:rPr>
        <w:t>: межа Чорнухинського району.</w:t>
      </w: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  <w:r w:rsidRPr="00460DB9">
        <w:rPr>
          <w:b/>
          <w:bCs/>
          <w:sz w:val="28"/>
          <w:szCs w:val="28"/>
          <w:lang w:eastAsia="en-US"/>
        </w:rPr>
        <w:t>ЗІ СХОДУ НА ПІВДЕНЬ (від Б до В)</w:t>
      </w:r>
      <w:r w:rsidRPr="00460DB9">
        <w:rPr>
          <w:sz w:val="28"/>
          <w:szCs w:val="28"/>
          <w:lang w:eastAsia="en-US"/>
        </w:rPr>
        <w:t>: автомобільна дорога між селами Вили, Тарандинці, Біївці Лубенського району.</w:t>
      </w: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  <w:r w:rsidRPr="00460DB9">
        <w:rPr>
          <w:b/>
          <w:bCs/>
          <w:sz w:val="28"/>
          <w:szCs w:val="28"/>
          <w:lang w:eastAsia="en-US"/>
        </w:rPr>
        <w:t>З ПІВДНЯ НА ЗАХІД (від В до Г)</w:t>
      </w:r>
      <w:r w:rsidRPr="00460DB9">
        <w:rPr>
          <w:sz w:val="28"/>
          <w:szCs w:val="28"/>
          <w:lang w:eastAsia="en-US"/>
        </w:rPr>
        <w:t>: польова дорога між селами Губське та Гінці Лубенського району.</w:t>
      </w: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  <w:r w:rsidRPr="00460DB9">
        <w:rPr>
          <w:b/>
          <w:bCs/>
          <w:sz w:val="28"/>
          <w:szCs w:val="28"/>
          <w:lang w:eastAsia="en-US"/>
        </w:rPr>
        <w:t>ІЗ ЗАХОДУ НА ПІВНІЧ (від Г до А)</w:t>
      </w:r>
      <w:r w:rsidRPr="00460DB9">
        <w:rPr>
          <w:sz w:val="28"/>
          <w:szCs w:val="28"/>
          <w:lang w:eastAsia="en-US"/>
        </w:rPr>
        <w:t>: межа с. Гінці.</w:t>
      </w:r>
    </w:p>
    <w:p w:rsidR="00460DB9" w:rsidRPr="00460DB9" w:rsidRDefault="00460DB9" w:rsidP="00460DB9">
      <w:pPr>
        <w:rPr>
          <w:b/>
          <w:bCs/>
          <w:sz w:val="28"/>
          <w:szCs w:val="28"/>
          <w:lang w:val="uk-UA" w:eastAsia="en-US"/>
        </w:rPr>
      </w:pPr>
    </w:p>
    <w:p w:rsidR="00460DB9" w:rsidRPr="00460DB9" w:rsidRDefault="00460DB9" w:rsidP="00460DB9">
      <w:pPr>
        <w:rPr>
          <w:b/>
          <w:bCs/>
          <w:sz w:val="28"/>
          <w:szCs w:val="28"/>
          <w:lang w:val="uk-UA" w:eastAsia="en-US"/>
        </w:rPr>
      </w:pPr>
    </w:p>
    <w:p w:rsidR="00460DB9" w:rsidRPr="00460DB9" w:rsidRDefault="00460DB9" w:rsidP="00460DB9">
      <w:pPr>
        <w:ind w:firstLine="709"/>
        <w:jc w:val="center"/>
        <w:rPr>
          <w:b/>
          <w:bCs/>
          <w:sz w:val="28"/>
          <w:szCs w:val="28"/>
          <w:lang w:val="uk-UA"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>СУМІЖНІ КОРИСТУВАЧІ МИСЛИВСЬКИХ УГІДЬ</w:t>
      </w:r>
    </w:p>
    <w:p w:rsidR="00460DB9" w:rsidRPr="00460DB9" w:rsidRDefault="00460DB9" w:rsidP="00460DB9">
      <w:pPr>
        <w:ind w:firstLine="709"/>
        <w:jc w:val="center"/>
        <w:rPr>
          <w:b/>
          <w:bCs/>
          <w:sz w:val="28"/>
          <w:szCs w:val="28"/>
          <w:lang w:val="uk-UA"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>мисливського господарства</w:t>
      </w:r>
    </w:p>
    <w:p w:rsidR="00460DB9" w:rsidRPr="00460DB9" w:rsidRDefault="00460DB9" w:rsidP="00460DB9">
      <w:pPr>
        <w:jc w:val="center"/>
        <w:rPr>
          <w:b/>
          <w:bCs/>
          <w:sz w:val="28"/>
          <w:szCs w:val="28"/>
          <w:lang w:val="uk-UA"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>ТОВАРИСТВУ З ОБМЕЖЕНОЮ ВІДПОВІДАЛЬНІСТЮ «МИСЛИВСЬКО-РИБАЛЬСЬКЕ ГОСПОДАРСТВО «УДАЙ»</w:t>
      </w:r>
    </w:p>
    <w:p w:rsidR="00460DB9" w:rsidRPr="00460DB9" w:rsidRDefault="00460DB9" w:rsidP="00460DB9">
      <w:pPr>
        <w:jc w:val="both"/>
        <w:rPr>
          <w:sz w:val="28"/>
          <w:szCs w:val="28"/>
          <w:lang w:val="uk-UA" w:eastAsia="en-US"/>
        </w:rPr>
      </w:pP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val="uk-UA" w:eastAsia="en-US"/>
        </w:rPr>
      </w:pPr>
      <w:r w:rsidRPr="00460DB9">
        <w:rPr>
          <w:b/>
          <w:bCs/>
          <w:sz w:val="28"/>
          <w:szCs w:val="28"/>
          <w:lang w:val="uk-UA" w:eastAsia="en-US"/>
        </w:rPr>
        <w:t xml:space="preserve">Від А до Б </w:t>
      </w:r>
      <w:r w:rsidRPr="00460DB9">
        <w:rPr>
          <w:sz w:val="28"/>
          <w:szCs w:val="28"/>
          <w:lang w:val="uk-UA" w:eastAsia="en-US"/>
        </w:rPr>
        <w:t xml:space="preserve">(за ходом годинникової стрілки) – мисливські угіддя </w:t>
      </w:r>
      <w:r w:rsidRPr="00460DB9">
        <w:rPr>
          <w:sz w:val="28"/>
          <w:szCs w:val="28"/>
          <w:lang w:val="uk-UA" w:eastAsia="en-US"/>
        </w:rPr>
        <w:br/>
        <w:t>ДП «Лубенський лісгосп», СМГ «Чорнухи», ДП «Пирятинський лісгосп».</w:t>
      </w: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val="uk-UA" w:eastAsia="en-US"/>
        </w:rPr>
      </w:pPr>
    </w:p>
    <w:p w:rsidR="00460DB9" w:rsidRPr="00460DB9" w:rsidRDefault="00460DB9" w:rsidP="00460DB9">
      <w:pPr>
        <w:ind w:firstLine="709"/>
        <w:jc w:val="both"/>
        <w:rPr>
          <w:sz w:val="28"/>
          <w:szCs w:val="28"/>
          <w:lang w:eastAsia="en-US"/>
        </w:rPr>
      </w:pPr>
      <w:r w:rsidRPr="00460DB9">
        <w:rPr>
          <w:b/>
          <w:bCs/>
          <w:sz w:val="28"/>
          <w:szCs w:val="28"/>
          <w:lang w:eastAsia="en-US"/>
        </w:rPr>
        <w:t xml:space="preserve">Від Б до А </w:t>
      </w:r>
      <w:r w:rsidRPr="00460DB9">
        <w:rPr>
          <w:sz w:val="28"/>
          <w:szCs w:val="28"/>
          <w:lang w:eastAsia="en-US"/>
        </w:rPr>
        <w:t xml:space="preserve">(за ходом годинникової стрілки) </w:t>
      </w:r>
      <w:r w:rsidRPr="00460DB9">
        <w:rPr>
          <w:b/>
          <w:bCs/>
          <w:sz w:val="28"/>
          <w:szCs w:val="28"/>
          <w:lang w:eastAsia="en-US"/>
        </w:rPr>
        <w:t xml:space="preserve">– </w:t>
      </w:r>
      <w:r w:rsidRPr="00460DB9">
        <w:rPr>
          <w:sz w:val="28"/>
          <w:szCs w:val="28"/>
          <w:lang w:eastAsia="en-US"/>
        </w:rPr>
        <w:t xml:space="preserve">мисливські угіддя </w:t>
      </w:r>
      <w:r w:rsidRPr="00460DB9">
        <w:rPr>
          <w:sz w:val="28"/>
          <w:szCs w:val="28"/>
          <w:lang w:eastAsia="en-US"/>
        </w:rPr>
        <w:br/>
        <w:t>ДП «Лубенський лісгосп».</w:t>
      </w:r>
    </w:p>
    <w:p w:rsidR="00460DB9" w:rsidRDefault="00460DB9" w:rsidP="008C6F19">
      <w:pPr>
        <w:tabs>
          <w:tab w:val="left" w:pos="7513"/>
        </w:tabs>
        <w:autoSpaceDE w:val="0"/>
        <w:autoSpaceDN w:val="0"/>
        <w:adjustRightInd w:val="0"/>
        <w:jc w:val="both"/>
        <w:rPr>
          <w:b/>
        </w:rPr>
        <w:sectPr w:rsidR="00460DB9" w:rsidSect="00A86D9E">
          <w:headerReference w:type="default" r:id="rId8"/>
          <w:pgSz w:w="11906" w:h="16838"/>
          <w:pgMar w:top="1134" w:right="567" w:bottom="426" w:left="1701" w:header="709" w:footer="709" w:gutter="0"/>
          <w:cols w:space="708"/>
          <w:titlePg/>
          <w:docGrid w:linePitch="360"/>
        </w:sectPr>
      </w:pPr>
    </w:p>
    <w:p w:rsidR="00460DB9" w:rsidRPr="00A207C1" w:rsidRDefault="00460DB9" w:rsidP="00460DB9">
      <w:pPr>
        <w:tabs>
          <w:tab w:val="left" w:pos="5670"/>
        </w:tabs>
        <w:ind w:left="5245"/>
        <w:rPr>
          <w:sz w:val="28"/>
          <w:szCs w:val="28"/>
        </w:rPr>
      </w:pPr>
      <w:r w:rsidRPr="00A207C1">
        <w:rPr>
          <w:sz w:val="28"/>
          <w:szCs w:val="28"/>
        </w:rPr>
        <w:lastRenderedPageBreak/>
        <w:t xml:space="preserve">Додаток </w:t>
      </w:r>
      <w:r>
        <w:rPr>
          <w:sz w:val="28"/>
          <w:szCs w:val="28"/>
        </w:rPr>
        <w:t>2</w:t>
      </w:r>
    </w:p>
    <w:p w:rsidR="00460DB9" w:rsidRPr="00A207C1" w:rsidRDefault="00460DB9" w:rsidP="00460DB9">
      <w:pPr>
        <w:ind w:left="5245"/>
        <w:rPr>
          <w:sz w:val="28"/>
          <w:szCs w:val="28"/>
        </w:rPr>
      </w:pPr>
      <w:r w:rsidRPr="00A207C1">
        <w:rPr>
          <w:sz w:val="28"/>
          <w:szCs w:val="28"/>
        </w:rPr>
        <w:t xml:space="preserve">до рішення першого пленарного </w:t>
      </w:r>
    </w:p>
    <w:p w:rsidR="00460DB9" w:rsidRPr="00A207C1" w:rsidRDefault="00460DB9" w:rsidP="00460DB9">
      <w:pPr>
        <w:ind w:left="5245"/>
        <w:rPr>
          <w:sz w:val="28"/>
          <w:szCs w:val="28"/>
        </w:rPr>
      </w:pPr>
      <w:r w:rsidRPr="00A207C1">
        <w:rPr>
          <w:sz w:val="28"/>
          <w:szCs w:val="28"/>
        </w:rPr>
        <w:t>засідання двадцять сьомої сесії обласної ради сьомого скликання</w:t>
      </w:r>
    </w:p>
    <w:p w:rsidR="00460DB9" w:rsidRPr="006E0AC9" w:rsidRDefault="00460DB9" w:rsidP="00460DB9">
      <w:pPr>
        <w:ind w:left="2977"/>
        <w:jc w:val="center"/>
        <w:rPr>
          <w:b/>
          <w:bCs/>
          <w:sz w:val="28"/>
          <w:szCs w:val="28"/>
        </w:rPr>
      </w:pPr>
      <w:r w:rsidRPr="006E0AC9">
        <w:rPr>
          <w:sz w:val="28"/>
          <w:szCs w:val="28"/>
        </w:rPr>
        <w:t>17.09.2019 № 117</w:t>
      </w:r>
      <w:r>
        <w:rPr>
          <w:sz w:val="28"/>
          <w:szCs w:val="28"/>
        </w:rPr>
        <w:t>9</w:t>
      </w:r>
    </w:p>
    <w:p w:rsidR="00460DB9" w:rsidRDefault="00460DB9" w:rsidP="00460DB9">
      <w:pPr>
        <w:jc w:val="center"/>
        <w:rPr>
          <w:b/>
          <w:bCs/>
          <w:sz w:val="28"/>
          <w:szCs w:val="28"/>
        </w:rPr>
      </w:pPr>
    </w:p>
    <w:p w:rsidR="00460DB9" w:rsidRPr="00F4066D" w:rsidRDefault="00460DB9" w:rsidP="00460DB9">
      <w:pPr>
        <w:jc w:val="center"/>
        <w:rPr>
          <w:b/>
          <w:bCs/>
          <w:sz w:val="28"/>
          <w:szCs w:val="28"/>
        </w:rPr>
      </w:pPr>
      <w:r w:rsidRPr="00F4066D">
        <w:rPr>
          <w:b/>
          <w:bCs/>
          <w:sz w:val="28"/>
          <w:szCs w:val="28"/>
        </w:rPr>
        <w:t>КАРТА</w:t>
      </w:r>
      <w:r>
        <w:rPr>
          <w:b/>
          <w:bCs/>
          <w:sz w:val="28"/>
          <w:szCs w:val="28"/>
        </w:rPr>
        <w:t>-</w:t>
      </w:r>
      <w:r w:rsidRPr="00F4066D">
        <w:rPr>
          <w:b/>
          <w:bCs/>
          <w:sz w:val="28"/>
          <w:szCs w:val="28"/>
        </w:rPr>
        <w:t>СХЕМА</w:t>
      </w:r>
    </w:p>
    <w:p w:rsidR="00460DB9" w:rsidRPr="00974271" w:rsidRDefault="00460DB9" w:rsidP="00460DB9">
      <w:pPr>
        <w:jc w:val="center"/>
        <w:rPr>
          <w:b/>
          <w:bCs/>
          <w:sz w:val="28"/>
          <w:szCs w:val="28"/>
        </w:rPr>
      </w:pPr>
      <w:r w:rsidRPr="00FD6D0A">
        <w:rPr>
          <w:b/>
          <w:bCs/>
          <w:sz w:val="28"/>
          <w:szCs w:val="28"/>
        </w:rPr>
        <w:t xml:space="preserve">мисливського господарства </w:t>
      </w:r>
      <w:r>
        <w:rPr>
          <w:b/>
          <w:bCs/>
          <w:sz w:val="28"/>
          <w:szCs w:val="28"/>
        </w:rPr>
        <w:t>ТОВАРИСТВА</w:t>
      </w:r>
      <w:r w:rsidRPr="00974271">
        <w:rPr>
          <w:b/>
          <w:bCs/>
          <w:sz w:val="28"/>
          <w:szCs w:val="28"/>
        </w:rPr>
        <w:t xml:space="preserve"> З ОБМЕЖЕНОЮ ВІДПОВІДАЛЬНІСТЮ «МИСЛИВСЬКО-РИБАЛЬСЬКЕ ГОСПОДАРСТВО «УДАЙ»</w:t>
      </w:r>
    </w:p>
    <w:p w:rsidR="00460DB9" w:rsidRDefault="00460DB9" w:rsidP="00460DB9">
      <w:pPr>
        <w:jc w:val="center"/>
        <w:rPr>
          <w:b/>
          <w:bCs/>
          <w:sz w:val="28"/>
          <w:szCs w:val="28"/>
        </w:rPr>
      </w:pPr>
    </w:p>
    <w:p w:rsidR="00460DB9" w:rsidRDefault="00460DB9" w:rsidP="00460DB9">
      <w:pPr>
        <w:jc w:val="center"/>
        <w:rPr>
          <w:b/>
          <w:bCs/>
          <w:sz w:val="28"/>
          <w:szCs w:val="28"/>
        </w:rPr>
      </w:pPr>
    </w:p>
    <w:p w:rsidR="00460DB9" w:rsidRPr="00974271" w:rsidRDefault="00F82E66" w:rsidP="00460DB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0725" cy="52863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B49" w:rsidRPr="00B764DA" w:rsidRDefault="00A30B49" w:rsidP="008C6F19">
      <w:pPr>
        <w:tabs>
          <w:tab w:val="left" w:pos="7513"/>
        </w:tabs>
        <w:autoSpaceDE w:val="0"/>
        <w:autoSpaceDN w:val="0"/>
        <w:adjustRightInd w:val="0"/>
        <w:jc w:val="both"/>
        <w:rPr>
          <w:b/>
        </w:rPr>
      </w:pPr>
    </w:p>
    <w:sectPr w:rsidR="00A30B49" w:rsidRPr="00B764DA" w:rsidSect="00460DB9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5FBC" w:rsidRDefault="000A5FBC" w:rsidP="0066748A">
      <w:r>
        <w:separator/>
      </w:r>
    </w:p>
  </w:endnote>
  <w:endnote w:type="continuationSeparator" w:id="1">
    <w:p w:rsidR="000A5FBC" w:rsidRDefault="000A5FBC" w:rsidP="006674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5FBC" w:rsidRDefault="000A5FBC" w:rsidP="0066748A">
      <w:r>
        <w:separator/>
      </w:r>
    </w:p>
  </w:footnote>
  <w:footnote w:type="continuationSeparator" w:id="1">
    <w:p w:rsidR="000A5FBC" w:rsidRDefault="000A5FBC" w:rsidP="006674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48A" w:rsidRPr="0066748A" w:rsidRDefault="0066748A">
    <w:pPr>
      <w:pStyle w:val="a3"/>
      <w:jc w:val="right"/>
      <w:rPr>
        <w:sz w:val="28"/>
        <w:szCs w:val="28"/>
      </w:rPr>
    </w:pPr>
    <w:r w:rsidRPr="0066748A">
      <w:rPr>
        <w:sz w:val="28"/>
        <w:szCs w:val="28"/>
      </w:rPr>
      <w:fldChar w:fldCharType="begin"/>
    </w:r>
    <w:r w:rsidRPr="0066748A">
      <w:rPr>
        <w:sz w:val="28"/>
        <w:szCs w:val="28"/>
      </w:rPr>
      <w:instrText>PAGE   \* MERGEFORMAT</w:instrText>
    </w:r>
    <w:r w:rsidRPr="0066748A">
      <w:rPr>
        <w:sz w:val="28"/>
        <w:szCs w:val="28"/>
      </w:rPr>
      <w:fldChar w:fldCharType="separate"/>
    </w:r>
    <w:r w:rsidR="00F82E66">
      <w:rPr>
        <w:noProof/>
        <w:sz w:val="28"/>
        <w:szCs w:val="28"/>
      </w:rPr>
      <w:t>2</w:t>
    </w:r>
    <w:r w:rsidRPr="0066748A">
      <w:rPr>
        <w:sz w:val="28"/>
        <w:szCs w:val="28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F22" w:rsidRPr="00D856C7" w:rsidRDefault="00F81F22">
    <w:pPr>
      <w:pStyle w:val="a3"/>
      <w:jc w:val="right"/>
      <w:rPr>
        <w:sz w:val="28"/>
        <w:szCs w:val="28"/>
      </w:rPr>
    </w:pPr>
    <w:r w:rsidRPr="00D856C7">
      <w:rPr>
        <w:sz w:val="28"/>
        <w:szCs w:val="28"/>
      </w:rPr>
      <w:fldChar w:fldCharType="begin"/>
    </w:r>
    <w:r w:rsidRPr="00D856C7">
      <w:rPr>
        <w:sz w:val="28"/>
        <w:szCs w:val="28"/>
      </w:rPr>
      <w:instrText>PAGE   \* MERGEFORMAT</w:instrText>
    </w:r>
    <w:r w:rsidRPr="00D856C7">
      <w:rPr>
        <w:sz w:val="28"/>
        <w:szCs w:val="28"/>
      </w:rPr>
      <w:fldChar w:fldCharType="separate"/>
    </w:r>
    <w:r>
      <w:rPr>
        <w:noProof/>
        <w:sz w:val="28"/>
        <w:szCs w:val="28"/>
      </w:rPr>
      <w:t>2</w:t>
    </w:r>
    <w:r w:rsidRPr="00D856C7">
      <w:rPr>
        <w:sz w:val="28"/>
        <w:szCs w:val="28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7939"/>
    <w:rsid w:val="000A4E5E"/>
    <w:rsid w:val="000A5FBC"/>
    <w:rsid w:val="00111F2B"/>
    <w:rsid w:val="00146CA6"/>
    <w:rsid w:val="00197F58"/>
    <w:rsid w:val="001E34D0"/>
    <w:rsid w:val="00204ED7"/>
    <w:rsid w:val="0025498F"/>
    <w:rsid w:val="0025716B"/>
    <w:rsid w:val="00265543"/>
    <w:rsid w:val="002A4158"/>
    <w:rsid w:val="002B7939"/>
    <w:rsid w:val="00317D4B"/>
    <w:rsid w:val="003B061E"/>
    <w:rsid w:val="003C1911"/>
    <w:rsid w:val="003C6B21"/>
    <w:rsid w:val="003D7254"/>
    <w:rsid w:val="00414665"/>
    <w:rsid w:val="004251E1"/>
    <w:rsid w:val="00460DB9"/>
    <w:rsid w:val="004A6F28"/>
    <w:rsid w:val="004E28FE"/>
    <w:rsid w:val="004E3986"/>
    <w:rsid w:val="00507577"/>
    <w:rsid w:val="0052724A"/>
    <w:rsid w:val="005F0B08"/>
    <w:rsid w:val="00613D99"/>
    <w:rsid w:val="00616034"/>
    <w:rsid w:val="00620788"/>
    <w:rsid w:val="00650BF0"/>
    <w:rsid w:val="00662E2F"/>
    <w:rsid w:val="0066748A"/>
    <w:rsid w:val="0069044A"/>
    <w:rsid w:val="006E0AC9"/>
    <w:rsid w:val="006E33D2"/>
    <w:rsid w:val="0077079C"/>
    <w:rsid w:val="007C6B86"/>
    <w:rsid w:val="00813D23"/>
    <w:rsid w:val="00837F3E"/>
    <w:rsid w:val="008737A7"/>
    <w:rsid w:val="008C6F19"/>
    <w:rsid w:val="00933E36"/>
    <w:rsid w:val="00953EF8"/>
    <w:rsid w:val="00955CBE"/>
    <w:rsid w:val="00967ACB"/>
    <w:rsid w:val="00974271"/>
    <w:rsid w:val="009858DC"/>
    <w:rsid w:val="00A207C1"/>
    <w:rsid w:val="00A30B49"/>
    <w:rsid w:val="00A4638B"/>
    <w:rsid w:val="00A61C2D"/>
    <w:rsid w:val="00A86D9E"/>
    <w:rsid w:val="00A96A2A"/>
    <w:rsid w:val="00B764DA"/>
    <w:rsid w:val="00B77656"/>
    <w:rsid w:val="00B97CC4"/>
    <w:rsid w:val="00BF156B"/>
    <w:rsid w:val="00C612DC"/>
    <w:rsid w:val="00C76C40"/>
    <w:rsid w:val="00C7702E"/>
    <w:rsid w:val="00CA3303"/>
    <w:rsid w:val="00CF69A9"/>
    <w:rsid w:val="00D15ECC"/>
    <w:rsid w:val="00D1656D"/>
    <w:rsid w:val="00D178AE"/>
    <w:rsid w:val="00D34484"/>
    <w:rsid w:val="00D65FF7"/>
    <w:rsid w:val="00D856C7"/>
    <w:rsid w:val="00D9622C"/>
    <w:rsid w:val="00DB1946"/>
    <w:rsid w:val="00DD11C4"/>
    <w:rsid w:val="00DF0E41"/>
    <w:rsid w:val="00E23B70"/>
    <w:rsid w:val="00E700B5"/>
    <w:rsid w:val="00E720C4"/>
    <w:rsid w:val="00E74196"/>
    <w:rsid w:val="00F4066D"/>
    <w:rsid w:val="00F81F22"/>
    <w:rsid w:val="00F82E66"/>
    <w:rsid w:val="00F86C7E"/>
    <w:rsid w:val="00FB3B11"/>
    <w:rsid w:val="00FD6D0A"/>
    <w:rsid w:val="00FE1D02"/>
    <w:rsid w:val="00FF0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7939"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6748A"/>
    <w:pPr>
      <w:tabs>
        <w:tab w:val="center" w:pos="4986"/>
        <w:tab w:val="right" w:pos="9973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6748A"/>
    <w:rPr>
      <w:sz w:val="24"/>
      <w:lang w:val="ru-RU" w:eastAsia="ru-RU"/>
    </w:rPr>
  </w:style>
  <w:style w:type="paragraph" w:styleId="a5">
    <w:name w:val="footer"/>
    <w:basedOn w:val="a"/>
    <w:link w:val="a6"/>
    <w:uiPriority w:val="99"/>
    <w:rsid w:val="0066748A"/>
    <w:pPr>
      <w:tabs>
        <w:tab w:val="center" w:pos="4986"/>
        <w:tab w:val="right" w:pos="9973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66748A"/>
    <w:rPr>
      <w:sz w:val="24"/>
      <w:lang w:val="ru-RU" w:eastAsia="ru-RU"/>
    </w:rPr>
  </w:style>
  <w:style w:type="paragraph" w:styleId="a7">
    <w:name w:val="Balloon Text"/>
    <w:basedOn w:val="a"/>
    <w:link w:val="a8"/>
    <w:uiPriority w:val="99"/>
    <w:rsid w:val="008737A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locked/>
    <w:rsid w:val="008737A7"/>
    <w:rPr>
      <w:rFonts w:ascii="Segoe UI" w:hAnsi="Segoe UI"/>
      <w:sz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1850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500</Words>
  <Characters>2853</Characters>
  <Application>Microsoft Office Word</Application>
  <DocSecurity>0</DocSecurity>
  <Lines>23</Lines>
  <Paragraphs>6</Paragraphs>
  <ScaleCrop>false</ScaleCrop>
  <Company>House</Company>
  <LinksUpToDate>false</LinksUpToDate>
  <CharactersWithSpaces>3347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 додаткове надання в користування Диканській громадській організації «Товариство мисливців Диканщини»  мисливських угідь на території Диканського району</dc:title>
  <dc:creator>Comp</dc:creator>
  <cp:lastModifiedBy>002</cp:lastModifiedBy>
  <cp:revision>2</cp:revision>
  <cp:lastPrinted>2019-08-08T11:51:00Z</cp:lastPrinted>
  <dcterms:created xsi:type="dcterms:W3CDTF">2019-10-24T08:07:00Z</dcterms:created>
  <dcterms:modified xsi:type="dcterms:W3CDTF">2019-10-24T08:07:00Z</dcterms:modified>
</cp:coreProperties>
</file>